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7664" allowOverlap="1" hidden="0">
                <wp:simplePos x="0" y="0"/>
                <wp:positionH relativeFrom="column">
                  <wp:posOffset>2259330</wp:posOffset>
                </wp:positionH>
                <wp:positionV relativeFrom="paragraph">
                  <wp:posOffset>-160049</wp:posOffset>
                </wp:positionV>
                <wp:extent cx="5610225" cy="425767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 xml:space="preserve">2019 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LITTLE LONGHORN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5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FOOTBALL CAMP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6403665"/>
                            <w:r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Incoming 2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FFFF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Graders</w:t>
                            </w:r>
                            <w:bookmarkEnd w:id="2"/>
                          </w:p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color w:val="000000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77.9pt;margin-top:-12.6023pt;width:441.75pt;height:335.25pt;mso-wrap-style:infront;mso-position-horizontal-relative:column;mso-position-vertical-relative:line;v-text-anchor:top;z-index:251697664" o:allowincell="t" filled="f" fillcolor="#ffffff" stroked="f">
                <v:textbox style="mso-fit-shape-to-text:t" inset="2.5mm,1.3mm,2.5mm,1.3mm">
                  <w:txbxContent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 xml:space="preserve">2019 </w:t>
                      </w:r>
                    </w:p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LITTLE LONGHORN</w:t>
                      </w:r>
                    </w:p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5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FOOTBALL CAMP</w:t>
                      </w:r>
                    </w:p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6403665"/>
                      <w:r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Incoming 2</w:t>
                      </w:r>
                      <w:r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</w:t>
                      </w:r>
                      <w:r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b/>
                          <w:color w:val="FFFF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Graders</w:t>
                      </w:r>
                      <w:bookmarkEnd w:id="2"/>
                    </w:p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rFonts w:ascii="Bernard MT Condensed" w:hAnsi="Bernard MT Condensed"/>
                          <w:b/>
                          <w:color w:val="000000"/>
                          <w:sz w:val="96"/>
                          <w:szCs w:val="72"/>
                          <w14:textOutline w14:w="19050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behindDoc="1" locked="0" layoutInCell="1" simplePos="0" relativeHeight="251641344" allowOverlap="1" hidden="0">
            <wp:simplePos x="0" y="0"/>
            <wp:positionH relativeFrom="column">
              <wp:posOffset>-4189095</wp:posOffset>
            </wp:positionH>
            <wp:positionV relativeFrom="paragraph">
              <wp:posOffset>-287020</wp:posOffset>
            </wp:positionV>
            <wp:extent cx="11744325" cy="401955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96" t="999" r="8790" b="44034"/>
                    <a:stretch>
                      <a:fillRect/>
                    </a:stretch>
                  </pic:blipFill>
                  <pic:spPr>
                    <a:xfrm>
                      <a:off x="0" y="0"/>
                      <a:ext cx="11744325" cy="40195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PROGRAM DETAILS:</w:t>
      </w:r>
    </w:p>
    <w:p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Dates: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Mon.-Weds., June 10-12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Time:</w:t>
      </w:r>
      <w:r>
        <w:rPr>
          <w:sz w:val="20"/>
          <w:szCs w:val="20"/>
        </w:rPr>
        <w:tab/>
      </w:r>
      <w:r>
        <w:rPr>
          <w:sz w:val="20"/>
          <w:szCs w:val="20"/>
        </w:rPr>
        <w:t>8:00-11:00am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Payments of </w:t>
      </w:r>
      <w:r>
        <w:rPr>
          <w:b/>
          <w:sz w:val="20"/>
          <w:szCs w:val="20"/>
        </w:rPr>
        <w:t>$50.00</w:t>
      </w:r>
      <w:r>
        <w:rPr>
          <w:sz w:val="20"/>
          <w:szCs w:val="20"/>
        </w:rPr>
        <w:t xml:space="preserve"> must be made by </w:t>
      </w:r>
      <w:r>
        <w:rPr>
          <w:b/>
          <w:sz w:val="20"/>
          <w:szCs w:val="20"/>
        </w:rPr>
        <w:t>CASH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CHECK</w:t>
      </w:r>
      <w:r>
        <w:rPr>
          <w:sz w:val="20"/>
          <w:szCs w:val="20"/>
        </w:rPr>
        <w:t xml:space="preserve"> or </w:t>
      </w:r>
      <w:r>
        <w:rPr>
          <w:b/>
          <w:sz w:val="20"/>
          <w:szCs w:val="20"/>
        </w:rPr>
        <w:t>MONEY ORDER</w:t>
      </w:r>
      <w:r>
        <w:rPr>
          <w:sz w:val="20"/>
          <w:szCs w:val="20"/>
        </w:rPr>
        <w:t xml:space="preserve">. There are NO refunds for days missed. Please make check/money order payable to:        </w:t>
      </w:r>
      <w:r>
        <w:rPr>
          <w:b/>
          <w:i/>
          <w:sz w:val="20"/>
          <w:szCs w:val="20"/>
        </w:rPr>
        <w:t>GRHS Activity Fund #4.</w:t>
      </w:r>
    </w:p>
    <w:p>
      <w:pPr>
        <w:pStyle w:val="ListParagraph"/>
        <w:ind w:left="360"/>
        <w:spacing w:after="0"/>
        <w:rPr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Cash (Receipt #__________)</w:t>
      </w:r>
    </w:p>
    <w:p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Check (Check #__________)</w:t>
      </w:r>
    </w:p>
    <w:p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Money Order (M.O. #__________)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SHIRT SIZE:</w:t>
      </w:r>
    </w:p>
    <w:p>
      <w:pPr>
        <w:spacing w:after="0"/>
        <w:rPr>
          <w:sz w:val="20"/>
          <w:szCs w:val="20"/>
        </w:rPr>
      </w:pPr>
      <w:bookmarkStart w:id="1" w:name="_Hlk512504034"/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Youth Medium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Large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Youth Large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X-Large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Small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XX-Large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Medium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Adult XXX-Large</w:t>
      </w:r>
      <w:bookmarkEnd w:id="1"/>
    </w:p>
    <w:p>
      <w:pPr>
        <w:spacing w:after="0"/>
        <w:rPr>
          <w:sz w:val="20"/>
          <w:szCs w:val="20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QUESTIONS: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contact Campus Athletic Coordinator Nick Cavallo </w:t>
      </w:r>
    </w:p>
    <w:p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"mailto:ncavallo@lcisd.org" </w:instrText>
      </w:r>
      <w:r>
        <w:rPr>
          <w:b/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ncavallo@lcisd.org</w:t>
      </w:r>
      <w:r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832-223-4360</w:t>
      </w:r>
    </w:p>
    <w:p>
      <w:pPr>
        <w:spacing w:after="0"/>
        <w:rPr>
          <w:b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INFORMATION FOR PARENTS: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All campers will receive a camp shirt. Please bring a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towel, shorts, socks, shoes, shirt, and sunscreen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each day. Your children will be coached in the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following focus areas—</w:t>
      </w:r>
    </w:p>
    <w:p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Strength &amp; Conditioning:</w:t>
      </w:r>
      <w:r>
        <w:rPr>
          <w:sz w:val="20"/>
          <w:szCs w:val="20"/>
        </w:rPr>
        <w:t xml:space="preserve"> instruction on safety/ technique.</w:t>
      </w:r>
    </w:p>
    <w:p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Nutrition:</w:t>
      </w:r>
      <w:r>
        <w:rPr>
          <w:sz w:val="20"/>
          <w:szCs w:val="20"/>
        </w:rPr>
        <w:t xml:space="preserve"> weight loss/gain, and healthy eating habits.</w:t>
      </w:r>
    </w:p>
    <w:p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Academics:</w:t>
      </w:r>
      <w:r>
        <w:rPr>
          <w:sz w:val="20"/>
          <w:szCs w:val="20"/>
        </w:rPr>
        <w:t xml:space="preserve"> study habits, note taking, listening, proper behavior, and how to study.</w:t>
      </w:r>
      <w:r>
        <w:rPr>
          <w:noProof/>
        </w:rPr>
        <w:t xml:space="preserve"> </w:t>
      </w:r>
    </w:p>
    <w:p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The Longhorn Way:</w:t>
      </w:r>
      <w:r>
        <w:rPr>
          <w:sz w:val="20"/>
          <w:szCs w:val="20"/>
        </w:rPr>
        <w:t xml:space="preserve"> Leadership, accountability, character, and responsibility.</w:t>
      </w:r>
      <w:r>
        <w:rPr>
          <w:noProof/>
        </w:rPr>
        <w:t xml:space="preserve"> </w:t>
      </w: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PARENT/GUARDIAN CONSENT &amp; REGISTRATION FORM:</w:t>
      </w:r>
      <w:r>
        <w:rPr>
          <w:sz w:val="20"/>
          <w:szCs w:val="20"/>
          <w:u w:val="single" w:color="auto"/>
        </w:rPr>
        <w:t xml:space="preserve">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By signing, the parent/guardian agrees to all terms and conditions included in the Physical/Athletic Participation Form and agrees to waive all liability of LCISD and its employees who are staffing the program. The parent/ guardian also agrees that the staff may dismiss any participant who they deem disruptive and no refund will be issued for missed participation.</w:t>
      </w: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Each student-athlete needs to provide their own registration forms with parental consent.</w:t>
      </w:r>
    </w:p>
    <w:p>
      <w:pPr>
        <w:spacing w:after="0"/>
        <w:rPr>
          <w:b/>
          <w:sz w:val="20"/>
          <w:szCs w:val="20"/>
          <w:u w:val="single" w:color="auto"/>
        </w:rPr>
      </w:pPr>
    </w:p>
    <w:p>
      <w:pPr>
        <w:spacing w:after="0"/>
        <w:rPr>
          <w:b/>
          <w:sz w:val="20"/>
          <w:szCs w:val="20"/>
          <w:u w:val="single" w:color="auto"/>
        </w:rPr>
      </w:pPr>
      <w:r>
        <w:rPr>
          <w:b/>
          <w:sz w:val="20"/>
          <w:szCs w:val="20"/>
          <w:u w:val="single" w:color="auto"/>
        </w:rPr>
        <w:t>ATHLETE INFORMATION FOR 2019-2020: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Grade:_______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Age:_________ 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Athlete’s Name (Please Print)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Parent’s Name (Please Print)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Parent’s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Date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Parent’s Address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>
      <w:pPr>
        <w:spacing w:after="0"/>
      </w:pPr>
      <w:r>
        <w:rPr>
          <w:sz w:val="20"/>
          <w:szCs w:val="20"/>
        </w:rPr>
        <w:t>Parent’s Phone</w:t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79232" allowOverlap="1" hidden="0">
                <wp:simplePos x="0" y="0"/>
                <wp:positionH relativeFrom="margin">
                  <wp:posOffset>3869055</wp:posOffset>
                </wp:positionH>
                <wp:positionV relativeFrom="paragraph">
                  <wp:posOffset>107315</wp:posOffset>
                </wp:positionV>
                <wp:extent cx="3333750" cy="87630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="Rockwell" w:hAnsi="Rockwell"/>
                                <w:b/>
                                <w:color w:val="500000"/>
                                <w:sz w:val="28"/>
                                <w:szCs w:val="28"/>
                                <w:spacing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38100" w14:dist="19050" w14:dir="2700000" w14:algn="tl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800000"/>
                                <w:sz w:val="28"/>
                                <w:szCs w:val="28"/>
                              </w:rPr>
                              <w:t>THIS ORGANIZATION AND ITS ACTIVITIES ARE NOT RELATED TO OR SPONSORED BY LAMAR CONSOLIDATED ISD.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304.65pt;margin-top:8.45pt;width:262.5pt;height:69pt;mso-wrap-style:behind;mso-position-horizontal-relative:margin;mso-position-vertical-relative:line;v-text-anchor:top;z-index:-251679232" o:allowincell="t" filled="f" fillcolor="#ffffff" stroked="f">
                <v:textbox inset="2.5mm,1.3mm,2.5mm,1.3mm">
                  <w:txbxContent>
                    <w:p>
                      <w:pPr>
                        <w:jc w:val="center"/>
                        <w:spacing w:after="0"/>
                        <w:rPr>
                          <w:rFonts w:ascii="Rockwell" w:hAnsi="Rockwell"/>
                          <w:b/>
                          <w:color w:val="500000"/>
                          <w:sz w:val="28"/>
                          <w:szCs w:val="28"/>
                          <w:spacing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38100" w14:dist="19050" w14:dir="2700000" w14:algn="tl" w14:kx="0" w14:ky="0" w14:sx="100000" w14:sy="100000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b/>
                          <w:i/>
                          <w:color w:val="800000"/>
                          <w:sz w:val="28"/>
                          <w:szCs w:val="28"/>
                        </w:rPr>
                        <w:t>THIS ORGANIZATION AND ITS ACTIVITIES ARE NOT RELATED TO OR SPONSORED BY LAMAR CONSOLIDATED ISD.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sectPr>
      <w:pgSz w:w="12240" w:h="15840"/>
      <w:pgMar w:top="432" w:right="432" w:bottom="432" w:left="432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ernard MT Condensed">
    <w:panose1 w:val="02050806060905020404"/>
    <w:family w:val="roman"/>
    <w:charset w:val="00"/>
    <w:notTrueType w:val="false"/>
    <w:sig w:usb0="00000003" w:usb1="00000001" w:usb2="00000001" w:usb3="00000001" w:csb0="20000001" w:csb1="00000001"/>
  </w:font>
  <w:font w:name="Rockwell">
    <w:panose1 w:val="02060603020205020403"/>
    <w:family w:val="roman"/>
    <w:charset w:val="00"/>
    <w:notTrueType w:val="false"/>
    <w:sig w:usb0="00000003" w:usb1="00000001" w:usb2="00000001" w:usb3="00000001" w:csb0="20000001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68b3994"/>
    <w:multiLevelType w:val="hybridMultilevel"/>
    <w:tmpl w:val="58fe7b1a"/>
    <w:lvl w:ilvl="0" w:tplc="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53c4d"/>
    <w:multiLevelType w:val="hybridMultilevel"/>
    <w:tmpl w:val="311430ca"/>
    <w:lvl w:ilvl="0" w:tplc="28e66696"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 w:tentative="on" w:tplc="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7065e"/>
    <w:multiLevelType w:val="hybridMultilevel"/>
    <w:tmpl w:val="e49e094e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 Cavallo</dc:creator>
  <cp:keywords/>
  <dc:description/>
  <cp:lastModifiedBy>SM-N950U</cp:lastModifiedBy>
  <cp:revision>1</cp:revision>
  <dcterms:created xsi:type="dcterms:W3CDTF">2019-04-17T20:16:00Z</dcterms:created>
  <dcterms:modified xsi:type="dcterms:W3CDTF">2019-06-04T19:50:04Z</dcterms:modified>
  <cp:version>04.2000</cp:version>
</cp:coreProperties>
</file>